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 1 - Two Ways of Knowing Chart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Science  -  Caring for the Land</w:t>
      </w:r>
    </w:p>
    <w:p>
      <w:pPr>
        <w:spacing w:after="160" w:before="0"/>
      </w:pPr>
      <w:r>
        <w:rPr>
          <w:b w:val="0"/>
          <w:i w:val="0"/>
          <w:sz w:val="21"/>
        </w:rPr>
        <w:t>Name: ______________________________</w:t>
      </w:r>
    </w:p>
    <w:p>
      <w:pPr>
        <w:spacing w:after="120" w:before="0"/>
      </w:pPr>
      <w:r>
        <w:rPr>
          <w:b w:val="0"/>
          <w:i/>
          <w:color w:val="666666"/>
          <w:sz w:val="21"/>
        </w:rPr>
        <w:t>Pick a topic about the land (for example: salmon, water, soil, or a local plant).</w:t>
      </w:r>
    </w:p>
    <w:p>
      <w:pPr>
        <w:spacing w:after="200" w:before="0"/>
      </w:pPr>
      <w:r>
        <w:rPr>
          <w:b/>
          <w:i w:val="0"/>
          <w:sz w:val="24"/>
        </w:rPr>
        <w:t>My topic: ________________________________________________</w:t>
      </w:r>
    </w:p>
    <w:p>
      <w:pPr>
        <w:spacing w:after="120" w:before="0"/>
      </w:pPr>
      <w:r>
        <w:rPr>
          <w:b/>
          <w:i w:val="0"/>
          <w:sz w:val="22"/>
        </w:rPr>
        <w:t>Fill each eye with what it can tell us about your topic.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Western science eye</w:t>
            </w:r>
          </w:p>
        </w:tc>
        <w:tc>
          <w:tcPr>
            <w:tcW w:type="dxa" w:w="525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First Peoples knowledge eye</w:t>
            </w:r>
          </w:p>
        </w:tc>
      </w:tr>
      <w:tr>
        <w:trPr>
          <w:trHeight w:val="3456"/>
        </w:trP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>
      <w:pPr>
        <w:spacing w:after="120" w:before="200"/>
      </w:pPr>
      <w:r>
        <w:rPr>
          <w:b/>
          <w:i w:val="0"/>
          <w:sz w:val="22"/>
        </w:rPr>
        <w:t>Two-Eyed Seeing: write one idea that uses BOTH eyes together.</w:t>
      </w:r>
    </w:p>
    <w:p>
      <w:pPr>
        <w:spacing w:after="16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p>
      <w:pPr>
        <w:spacing w:after="160" w:before="0"/>
      </w:pPr>
      <w:r>
        <w:rPr>
          <w:b w:val="0"/>
          <w:i w:val="0"/>
          <w:color w:val="999999"/>
          <w:sz w:val="22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